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Bookman Old Style" w:cs="Bookman Old Style" w:eastAsia="Bookman Old Style" w:hAnsi="Bookman Old Style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Bookman Old Style" w:cs="Bookman Old Style" w:eastAsia="Bookman Old Style" w:hAnsi="Bookman Old Style"/>
          <w:sz w:val="43"/>
          <w:szCs w:val="43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43"/>
          <w:szCs w:val="43"/>
          <w:rtl w:val="0"/>
        </w:rPr>
        <w:t xml:space="preserve">GOVERNMENT COLLEGE BIROHAR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-519427</wp:posOffset>
            </wp:positionH>
            <wp:positionV relativeFrom="paragraph">
              <wp:posOffset>71120</wp:posOffset>
            </wp:positionV>
            <wp:extent cx="1072515" cy="825500"/>
            <wp:effectExtent b="0" l="0" r="0" t="0"/>
            <wp:wrapSquare wrapText="bothSides" distB="0" distT="0" distL="114300" distR="114300"/>
            <wp:docPr descr="D:\Birohar\Manjit letter or order\Birohar college logo.jpg" id="2" name="image2.png"/>
            <a:graphic>
              <a:graphicData uri="http://schemas.openxmlformats.org/drawingml/2006/picture">
                <pic:pic>
                  <pic:nvPicPr>
                    <pic:cNvPr descr="D:\Birohar\Manjit letter or order\Birohar college logo.jp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825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Kruti Dev 010" w:cs="Kruti Dev 010" w:eastAsia="Kruti Dev 010" w:hAnsi="Kruti Dev 010"/>
          <w:sz w:val="35"/>
          <w:szCs w:val="35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rtl w:val="0"/>
        </w:rPr>
        <w:t xml:space="preserve">DISTRICT – JHAJJAR (HARYANA)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Affiliated to Maharshi Dayanand University, Rohtak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9" style="position:absolute;left:0;text-align:left;margin-left:-115.5pt;margin-top:7.65pt;width:595.7pt;height:0;z-index:251661312;v-text-anchor:bottom;mso-position-horizontal:absolute;mso-position-vertical:absolute;mso-position-horizontal-relative:margin;mso-position-vertical-relative:text;" strokeweight="1.5pt" o:connectortype="straight" type="#_x0000_t32">
            <v:stroke dashstyle="dash"/>
          </v:shape>
        </w:pic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Dr Surender Singh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4275610</wp:posOffset>
            </wp:positionH>
            <wp:positionV relativeFrom="paragraph">
              <wp:posOffset>29820</wp:posOffset>
            </wp:positionV>
            <wp:extent cx="1801495" cy="1900052"/>
            <wp:effectExtent b="0" l="0" r="0" t="0"/>
            <wp:wrapNone/>
            <wp:docPr descr="C:\Users\iamma\OneDrive\Desktop\WhatsApp Image 2025-01-30 at 14.40.45_ae892974.jpg" id="1" name="image1.png"/>
            <a:graphic>
              <a:graphicData uri="http://schemas.openxmlformats.org/drawingml/2006/picture">
                <pic:pic>
                  <pic:nvPicPr>
                    <pic:cNvPr descr="C:\Users\iamma\OneDrive\Desktop\WhatsApp Image 2025-01-30 at 14.40.45_ae892974.jpg" id="0" name="image1.png"/>
                    <pic:cNvPicPr preferRelativeResize="0"/>
                  </pic:nvPicPr>
                  <pic:blipFill>
                    <a:blip r:embed="rId7"/>
                    <a:srcRect b="51363" l="14742" r="22004" t="3454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9000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Assistant Professor of English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Personal Information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  <w:tab/>
        <w:tab/>
        <w:t xml:space="preserve">:  </w:t>
        <w:tab/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August 1976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 Name</w:t>
        <w:tab/>
        <w:tab/>
        <w:t xml:space="preserve">:  </w:t>
        <w:tab/>
        <w:t xml:space="preserve">Sh. Neki Ram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Designation</w:t>
        <w:tab/>
        <w:tab/>
        <w:t xml:space="preserve">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Assistant Professor of English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Qualification</w:t>
        <w:tab/>
        <w:tab/>
        <w:t xml:space="preserve">:</w:t>
        <w:tab/>
        <w:t xml:space="preserve">M.A. (English), B. Ed. Ph. D. &amp; 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College</w:t>
        <w:tab/>
        <w:tab/>
        <w:t xml:space="preserve">:</w:t>
        <w:tab/>
        <w:t xml:space="preserve">Govt. College, Birohar (Jhajjar)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Joining</w:t>
        <w:tab/>
        <w:t xml:space="preserve">:</w:t>
        <w:tab/>
        <w:t xml:space="preserve">02-02-2012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</w:t>
        <w:tab/>
        <w:tab/>
        <w:t xml:space="preserve">:</w:t>
        <w:tab/>
        <w:t xml:space="preserve">13 years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Residential Address  :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H. No. 318, Sector- 6, Jhajjar, Haryana - 124103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9416812691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dr.s.s.bhogal@gmail.com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Research papers published in Journals or Conference proceedings:  </w:t>
      </w:r>
    </w:p>
    <w:tbl>
      <w:tblPr>
        <w:tblStyle w:val="Table1"/>
        <w:tblW w:w="9837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2198"/>
        <w:gridCol w:w="3510"/>
        <w:gridCol w:w="1350"/>
        <w:gridCol w:w="900"/>
        <w:gridCol w:w="1170"/>
        <w:tblGridChange w:id="0">
          <w:tblGrid>
            <w:gridCol w:w="709"/>
            <w:gridCol w:w="2198"/>
            <w:gridCol w:w="3510"/>
            <w:gridCol w:w="1350"/>
            <w:gridCol w:w="900"/>
            <w:gridCol w:w="1170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Sr. No.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Research Paper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Journal, Volume, Year, Page Numbers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Whether refereed/ conference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proceeding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ISSN/ISBN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Whether first/principal/ Co- author/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supervisor/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mentor or other author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Futuristic Perspective of AI in Literary Academia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Journal of East-West Thought, UGC Care Listed, Vol. 15, Issue 1, January 2025, Online Page No. 141-147.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2168-2259,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Exploring the Indigenous Perspective in Postmodern Indo-Anglican Literature 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Journal of Oriental Institute, UGC Care Listed No 189, Vol.73, Issue 3, July-Sept 2024, Print Page No. 558-571 &amp; Online pp 549-562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0030-5324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Ecocriticism in Postmodern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English Literature: Exploring the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Environmental Perspectives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Shodha Prabha, UGC Care Listed1 Impact Factor- 6.1, Vol.49, Issue: 1 (Jan – March 2024) , Page No. 638-647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0974-8946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Literary Perspective of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Devadasi System in India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Shodha Prabha, UGC Care Listed1 Impact Factor- 6.1, Vol.49, Issue: 2 ( April to June 2024), Page No. 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ISSN: 0974-8946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-9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Analysing Relevance of English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Language in NEP-2020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B.Aadhar, a Peer- Reviewed &amp; Refereed Indexed Journal at Sr. No. 07 from Page No. 32 to 36 with Impact Factor 8.875(SJIF), Issue No. (CDXXVII) 427 - A in August 2023-A, 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ISSN-2278-9308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-9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Analysing Rasa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-9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Theory in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-9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English Literature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RP World History and Cultural Studies of Research Plateau Publisher, India, Vol. 2, No.2 (July –December 2023) pp 28-30, 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e-ISSN: 2583-8156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Morrison’s Sula: An Enigmatic Pariah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RP World History and Cultural Studies of Research Plateau Publisher, India, Vol. 2, No.2 (July –December 2023) pp 28-30,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e-ISSN: 2583-8156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Indian Sports Biopics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RP World History and Cultural Studies of Research Plateau Publisher, India,, Vol. 3, No.1 (January- June 2024) pp 08-11, 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e-ISSN: 2583-8156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Analysing Marginalized Family Voices in Premchand’s Kafan and Anand’s Untouchable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Bohal Shodh Manjusha, an International Peer-Reviewed, Refereed Multidisciplinary &amp; Multiple languages research Journal, Sr. No. 28 from Page No. 151-156 with Impact Factor 5.642, August 2022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 2395-7115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Violence of Colour and Capitalism in ‘The Bluest Eye’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B.Aadhar, a Peer- Reviewed &amp; Refereed Indexed, Multidisciplinary International Research Journal, Page No. 28-31 with Impact Factor 8.875 (SJIF), Issue No. (CCCXCII) 392-B in January 2023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ISSN-2278-9308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Discriminative Caste Violence in Premchand’s Oeuvre and Anand’s ‘Untouchable’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B.Aadhar, a Peer- Reviewed &amp; Refereed Indexed, Multidisciplinary International Research Journal, S. No. 32 from Page No. 32-36 with Impact Factor 8.875 (SJIF) and, Issue No. (CCCXCII) 392-B in January 2023,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ISSN-2278-9308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Contextualizing Ambedkar’s Spiritualism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B.Aadhar, a Peer- Reviewed &amp; Refereed Indexed, Multidisciplinary International Research Journal,  Sr. No. 3 from Page No. 09 to 13 with Impact Factor 8.875 (SJIF) and, Issue No. (CCCXCVII) 397-C in February 2023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ISSN-2278-9308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Analysing Dalit Feminist Voices in Premchand’s Creations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“Langlit” an International Peer- Reviewed Open Access Journal, Page No.71-77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with Impact Factor 5.61 and, Special Issue-10 in March 2023.   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ISSN-2349-5189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Migration and Cultural Issues in Anita Desai's Bye Bye Black Bird and Kiran Desai's The Loss of Inheritance 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B.Aadhar, a Peer- Reviewed &amp; Refereed Indexed, Multidisciplinary International Research Journal from Page No. 161-164 with Impact Factor 7.675 in July-2021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ISSN-2278-9308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Shattered Faith of Humanity in Pandemic Literature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“Langlit” an International Peer- Reviewed Open Access Journal, Page No. 13-18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with Impact Factor 5.61 and in July-2021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ISSN-2349-5189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 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Analysing Ambedkar’s Thinking on Caste System in India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“Akshara Multidisciplinary Research Journal” a Peer- Reviewed &amp; Refereed International Research Journal, Page No. 5-9 with Impact Factor 5.54, in August 2021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ISSN-2582-5429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 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Toni Morrison’s Sula: A Rebellious Pariah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Research Journal of English Language and Literature (RJELAL) a Peer- Reviewed (Refereed) International Journal, Page No 418-421 with Impact Factor 6.8992, Vol. 9.S1, 2021.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ISSN-2321-3108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Dangal, an Inspirational Saga of Women Wrestling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“B. Aadhar” a Peer- Reviewed &amp; Refereed Index, Multidisciplinary International Research Journal on the title with Impact Factor 7.675 and ISSN-2278-9308 in April-2021.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Yes, Peer- Reviewed &amp; Refereed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ISSN-2278-9308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PUBLICATINOS (OTHER THAN RESEARCH PAPERS)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10" w:right="0" w:hanging="39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BOOK AUTHORED WHICH ARE PUBLISHED BY NATIONAL PUBLISHER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37.0" w:type="dxa"/>
        <w:jc w:val="left"/>
        <w:tblInd w:w="-6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0"/>
        <w:gridCol w:w="2317"/>
        <w:gridCol w:w="2633"/>
        <w:gridCol w:w="2227"/>
        <w:gridCol w:w="900"/>
        <w:gridCol w:w="1170"/>
        <w:tblGridChange w:id="0">
          <w:tblGrid>
            <w:gridCol w:w="590"/>
            <w:gridCol w:w="2317"/>
            <w:gridCol w:w="2633"/>
            <w:gridCol w:w="2227"/>
            <w:gridCol w:w="900"/>
            <w:gridCol w:w="1170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Sr. No. 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Title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AND CATEGORY OF PUBLISHER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, Year, Page Numbers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EDITED BOOK/ CHAPTER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ISBN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Whether first/principal/ Co- author/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supervisor/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mentor or other author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Women’s Crime and Law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Sanskruti Publication, Latur (Maharashtra) India, Sept. 2024, Page No. 78 to 89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Perspective and Issues of Girls Trafficking in India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978-81-974702-1-9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Single Author    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Revolutionary Women of India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Sanskruti Publication, Latur (Maharashtra) India, May 2024, 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Pre-Independence Revolutionary Images of Women in Indian Literature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978-81-971439-5-3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Single Author    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-9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Environmental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Studies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Sanskruti Publication, Latur, (Maharashtra) India, May 2024, 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-9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Ecocriticism: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-9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Understanding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-9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Nature &amp; Literature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978-81-973487-3-0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Single 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Gender Equality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Sanskruti Publication, Latur, (Maharashtra) India,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Analysing Gender Equality in India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978-81-960127-5-5    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Single Author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Indian and Global Opportunities in the Science &amp; Humanities: A Critical Discourse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Sanklap Publication Vidyanagar, Nagpur (Maharashtra) India, Sept. 2021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Analysing Marginalized Voices in Premchand’s ‘Kafan’ and Anand’s ‘Untouchable’ 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978-81-948301-2-2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Single Author</w:t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Refresher Course, methodology workshops, Training, Teaching-Learning-Evaluation Technology Programmes, Soft skills development Programmes, faculty Development Programmes: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"/>
        <w:gridCol w:w="3330"/>
        <w:gridCol w:w="2255"/>
        <w:gridCol w:w="3775"/>
        <w:tblGridChange w:id="0">
          <w:tblGrid>
            <w:gridCol w:w="895"/>
            <w:gridCol w:w="3330"/>
            <w:gridCol w:w="2255"/>
            <w:gridCol w:w="3775"/>
          </w:tblGrid>
        </w:tblGridChange>
      </w:tblGrid>
      <w:tr>
        <w:trPr>
          <w:cantSplit w:val="1"/>
          <w:trHeight w:val="431" w:hRule="atLeast"/>
          <w:tblHeader w:val="1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Programme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 by</w:t>
            </w:r>
          </w:p>
        </w:tc>
      </w:tr>
      <w:tr>
        <w:trPr>
          <w:cantSplit w:val="1"/>
          <w:trHeight w:val="935" w:hRule="atLeast"/>
          <w:tblHeader w:val="1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Orientation Course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99" w:hRule="atLeast"/>
          <w:tblHeader w:val="1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Refresher Course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Languages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Two Weeks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Dec, 2024)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UGC-Malaviya Mission Teachers Training Centre (MMTTC), Bhagat Phool Singh Mahila Vishwavidyalaya, Sonipat, Haryana</w:t>
            </w:r>
          </w:p>
        </w:tc>
      </w:tr>
      <w:tr>
        <w:trPr>
          <w:cantSplit w:val="1"/>
          <w:trHeight w:val="899" w:hRule="atLeast"/>
          <w:tblHeader w:val="1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Refresher Course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“Cinema, Education &amp; Society”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Two Weeks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April, 2021)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Atma Ram Sanatan Dharma College, University of Delhi, TLC –Ministry of Education –PMMMNMTT Scheme, Govt. of India</w:t>
            </w:r>
          </w:p>
        </w:tc>
      </w:tr>
      <w:tr>
        <w:trPr>
          <w:cantSplit w:val="1"/>
          <w:trHeight w:val="850" w:hRule="atLeast"/>
          <w:tblHeader w:val="1"/>
        </w:trPr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3.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content Development Under UGC Scheme of 'PARAMARSH'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Development Programmes /STP/Workshop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NEP 2020 Orientation &amp; Sensitization Programme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29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Nov.,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MM-TTC, Central University of Haryana, Mahendergarh</w:t>
            </w:r>
          </w:p>
        </w:tc>
      </w:tr>
      <w:tr>
        <w:trPr>
          <w:cantSplit w:val="1"/>
          <w:trHeight w:val="69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NEP 2020 Orientation &amp; Sensitization Programme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Feb to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March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MM-TTC, KUK</w:t>
            </w:r>
          </w:p>
        </w:tc>
      </w:tr>
      <w:tr>
        <w:trPr>
          <w:cantSplit w:val="1"/>
          <w:trHeight w:val="95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NEP 2020 Orientation &amp; Sensitization Programme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Feb.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MM-TTC, Central University of Haryana, Mahendergarh</w:t>
            </w:r>
          </w:p>
        </w:tc>
      </w:tr>
      <w:tr>
        <w:trPr>
          <w:cantSplit w:val="1"/>
          <w:trHeight w:val="10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NEP 2020 Orientation &amp; Sensitization Programme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27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Jan. 2024)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MM-TTC, BPS Mahila Mahavidyalaya, Sonepat, Haryana</w:t>
            </w:r>
          </w:p>
        </w:tc>
      </w:tr>
      <w:tr>
        <w:trPr>
          <w:cantSplit w:val="1"/>
          <w:trHeight w:val="107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“Mindfulness foe Well Being and High Performance”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One Week STP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October, 2022)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UGC-HRDC GJU, Hisar </w:t>
            </w:r>
          </w:p>
        </w:tc>
      </w:tr>
      <w:tr>
        <w:trPr>
          <w:cantSplit w:val="1"/>
          <w:trHeight w:val="107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Implementation of NEP 2020 for University and College Teachers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FDP from 27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October to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Nov,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IGNOU, under PMMMNMTT Scheme, MoE, Government of India.</w:t>
            </w:r>
          </w:p>
        </w:tc>
      </w:tr>
      <w:tr>
        <w:trPr>
          <w:cantSplit w:val="1"/>
          <w:trHeight w:val="107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Science, Social Science &amp; Humanities: A Quest for Interdisciplinary Understanding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FDP of 7 Days (6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August, 2021)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UGC-HRDC PU Chandigarh</w:t>
            </w:r>
          </w:p>
        </w:tc>
      </w:tr>
      <w:tr>
        <w:trPr>
          <w:cantSplit w:val="1"/>
          <w:trHeight w:val="107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 of Teachers in Higher Education in Context of NEP 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FDP of One Week (18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October, 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Development Centre, MDU, Rohtak, under PMMMNMTT Scheme, MoE, Govt. of India</w:t>
            </w:r>
          </w:p>
        </w:tc>
      </w:tr>
      <w:tr>
        <w:trPr>
          <w:cantSplit w:val="1"/>
          <w:trHeight w:val="8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Capacity Building Programme on “Teaching, Learning and Research”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Two Weeks (12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Jan,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Development Centre, MDU, Rohtak, under PMMMNMTT Scheme, MoE, Govt. of India.</w:t>
            </w:r>
          </w:p>
        </w:tc>
      </w:tr>
      <w:tr>
        <w:trPr>
          <w:cantSplit w:val="1"/>
          <w:trHeight w:val="8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“Emerging Trends of Pedagogy in Language, Literature and Social Sciences”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FDP of 7 Days (13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July, 2020)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TLC-Ramanujan College, D.U., MHRD- PMMMNMTT Scheme, Govt. of India.</w:t>
            </w:r>
          </w:p>
        </w:tc>
      </w:tr>
      <w:tr>
        <w:trPr>
          <w:cantSplit w:val="1"/>
          <w:trHeight w:val="8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Educational Philosophy &amp; Psychology in Sanskrit Vangmay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Workshop of 5 Days (20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July, 2020)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L.B.S. National Sanskrit University, New Delhi- TLC -MHRD-PMMMNMTT Scheme, Govt. of India.</w:t>
            </w:r>
          </w:p>
        </w:tc>
      </w:tr>
      <w:tr>
        <w:trPr>
          <w:cantSplit w:val="1"/>
          <w:trHeight w:val="8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Cyber Security in Education”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workshop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5 Days (17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August, 2020)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L.B.S. National Sanskrit University, New Delhi- TLC -MHRD-PMMMNMTT Scheme, Govt. of India.</w:t>
            </w:r>
          </w:p>
        </w:tc>
      </w:tr>
      <w:tr>
        <w:trPr>
          <w:cantSplit w:val="1"/>
          <w:trHeight w:val="8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Developing Assessment &amp; Research Tools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workshop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Days 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September, 2020)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L.B.S. National Sanskrit University, New Delhi- TLC -MHRD-PMMMNMTT Scheme, Govt. of India</w:t>
            </w:r>
          </w:p>
        </w:tc>
      </w:tr>
      <w:tr>
        <w:trPr>
          <w:cantSplit w:val="1"/>
          <w:trHeight w:val="8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Quantitative and Qualitative Approaches in Research”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workshop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Days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October, 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L.B.S. National Sanskrit University, New Delhi- TLC -MHRD-PMMMNMTT Scheme, Govt. of India</w:t>
            </w:r>
          </w:p>
        </w:tc>
      </w:tr>
      <w:tr>
        <w:trPr>
          <w:cantSplit w:val="1"/>
          <w:trHeight w:val="8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Advance Features of MS office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Workshop of 5 Days (5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October, 2020)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L.B.S. National Sanskrit University, New Delhi- TLC -MHRD-PMMMNMTT Scheme, Govt. of India</w:t>
            </w:r>
          </w:p>
        </w:tc>
      </w:tr>
      <w:tr>
        <w:trPr>
          <w:cantSplit w:val="1"/>
          <w:trHeight w:val="8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“Quantitative and Qualitative Approaches in Research”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Workshop of 10 Days (18th to 28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November, 2020)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L.B.S. National Sanskrit University, New Delhi- TLC -MHRD-PMMMNMTT Scheme, Govt. of India</w:t>
            </w:r>
          </w:p>
        </w:tc>
      </w:tr>
    </w:tbl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Participation and Papers presented in Conference/ Seminars / Workshop/ Symposia etc.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59.0" w:type="dxa"/>
        <w:jc w:val="left"/>
        <w:tblInd w:w="-54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5"/>
        <w:gridCol w:w="2454"/>
        <w:gridCol w:w="1350"/>
        <w:gridCol w:w="2250"/>
        <w:gridCol w:w="1620"/>
        <w:gridCol w:w="1980"/>
        <w:tblGridChange w:id="0">
          <w:tblGrid>
            <w:gridCol w:w="605"/>
            <w:gridCol w:w="2454"/>
            <w:gridCol w:w="1350"/>
            <w:gridCol w:w="2250"/>
            <w:gridCol w:w="1620"/>
            <w:gridCol w:w="1980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the paper presented 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Presented by </w:t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the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Conference/Seminar etc. &amp; Organizer</w:t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(s) of the Event 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International/ National/ State Level</w:t>
            </w:r>
          </w:p>
        </w:tc>
      </w:tr>
      <w:tr>
        <w:trPr>
          <w:cantSplit w:val="1"/>
          <w:trHeight w:val="998" w:hRule="atLeast"/>
          <w:tblHeader w:val="1"/>
        </w:trPr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4"/>
                <w:tab w:val="left" w:leader="none" w:pos="1347"/>
              </w:tabs>
              <w:spacing w:after="200" w:before="0" w:line="288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Future of English Language: A Linguistic Perspective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Surender Singh</w:t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4"/>
                <w:tab w:val="left" w:leader="none" w:pos="1347"/>
              </w:tabs>
              <w:spacing w:after="200" w:before="0" w:line="288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G.A.V. Degree College, Patauda (Jhajjar) </w:t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&amp; 13-10-2024</w:t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Conference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Orality: A Literary Tradition in India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Surender Singh</w:t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MDSD College, Ambala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10-08-2024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Conference</w:t>
            </w:r>
          </w:p>
        </w:tc>
      </w:tr>
      <w:tr>
        <w:trPr>
          <w:cantSplit w:val="1"/>
          <w:trHeight w:val="944" w:hRule="atLeast"/>
          <w:tblHeader w:val="1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4"/>
                <w:tab w:val="left" w:leader="none" w:pos="1347"/>
              </w:tabs>
              <w:spacing w:after="200" w:before="0" w:line="288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Analysing the Issues and Challenges of LGBTQIA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Surender Singh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4"/>
                <w:tab w:val="left" w:leader="none" w:pos="1347"/>
              </w:tabs>
              <w:spacing w:after="200" w:before="0" w:line="288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Govt. P.G. College Naraingarh (Ambala)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4"/>
                <w:tab w:val="left" w:leader="none" w:pos="1347"/>
              </w:tabs>
              <w:spacing w:after="200" w:before="0" w:line="288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20-03-2024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4"/>
                <w:tab w:val="left" w:leader="none" w:pos="1347"/>
              </w:tabs>
              <w:spacing w:after="200" w:before="0" w:line="288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Seminar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4"/>
                <w:tab w:val="left" w:leader="none" w:pos="1347"/>
              </w:tabs>
              <w:spacing w:after="200" w:before="0" w:line="288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Ecocriticism in Indian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4"/>
                <w:tab w:val="left" w:leader="none" w:pos="1347"/>
              </w:tabs>
              <w:spacing w:after="200" w:before="0" w:line="288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English Literature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S. Singh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Govt. P.G. College for Women, Rohtak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20-01-2024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4"/>
                <w:tab w:val="left" w:leader="none" w:pos="1347"/>
              </w:tabs>
              <w:spacing w:after="200" w:before="0" w:line="288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Seminar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4"/>
                <w:tab w:val="left" w:leader="none" w:pos="1347"/>
              </w:tabs>
              <w:spacing w:after="200" w:before="0" w:line="288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Analysing Rural Poverty in India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Surender Singh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Sakshi Malik Govt. College for Girls, Mokhra (Rohtak)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10-01-2024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4"/>
                <w:tab w:val="left" w:leader="none" w:pos="1347"/>
              </w:tabs>
              <w:spacing w:after="200" w:before="0" w:line="288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Seminar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Partition Literature of India</w:t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S. Singh</w:t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Govt. College, Sampla (Rohtak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February, 2023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Seminar  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Rosie: a Newly Liberated Woman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S. Singh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Govt. College, Barota (Gohana)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February, 2023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Seminar  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Analysing the Relevance of English Language in NEP-2020”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S. Singh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Shri Lal Bahadur Shastri National Sanskrit University, New Delhi  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   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October, 2022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Seminar  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Contextualising Various Developing Stages of Indo-Anglican Language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S. Singh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Govt. College, Birohar (Jhajjar)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September, 2022</w:t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Seminar  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Emergence of Indian English Novel</w:t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S. Singh</w:t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Govt. College, Birohar (Jhajjar)</w:t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Sept, 2022</w:t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Seminar  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 of Digitalization on Girls Students During COVID-19”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S. Singh</w:t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Govt. PG. College for Women, Rohtak</w:t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Jan, 2022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Webinar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Analysing Marginalized Voices in Premchand’s Kafan’ &amp; Anand’s Untouchable’</w:t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S. Singh</w:t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St. Francis DE Sales College, Nagpur</w:t>
            </w:r>
          </w:p>
        </w:tc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Sep. 2021</w:t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International e-Conference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Identity Crisis in Kiran Desai’s The Inheritance of Loss’</w:t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S. Singh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Bar. Shesrao Wankhede Mahavidyalaya, Mohpa, Nagpur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20th – 21th August, 2021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e-Conference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Impact of Digitalization on Teaching</w:t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S. Singh</w:t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St. Aloysius Institute of Technology Gaur Jabalpur, M.P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6th -8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July, 2020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Conference</w:t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Contextualizing the System of Caste in Premchand’s Kafan and Anand’s Untouchable”</w:t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 S. Singh</w:t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Rishi Bankim Chandra Evening College, North 24 Parganas, W.B.   </w:t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-27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Aug. 2020</w:t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Webinar</w:t>
            </w:r>
          </w:p>
        </w:tc>
      </w:tr>
    </w:tbl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4"/>
          <w:tab w:val="left" w:leader="none" w:pos="1347"/>
        </w:tabs>
        <w:spacing w:after="0" w:before="0" w:line="288" w:lineRule="auto"/>
        <w:ind w:left="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</w:t>
      </w:r>
    </w:p>
    <w:p w:rsidR="00000000" w:rsidDel="00000000" w:rsidP="00000000" w:rsidRDefault="00000000" w:rsidRPr="00000000" w14:paraId="000001AF">
      <w:pPr>
        <w:spacing w:after="0" w:line="360" w:lineRule="auto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270" w:top="426" w:left="1170" w:right="1106" w:header="0" w:footer="6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Bookman Old Style"/>
  <w:font w:name="Kruti Dev 010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0">
    <w:pPr>
      <w:keepNext w:val="0"/>
      <w:keepLines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E-mail: principalgcbirohar@gmail.com</w:t>
    </w:r>
  </w:p>
  <w:p w:rsidR="00000000" w:rsidDel="00000000" w:rsidP="00000000" w:rsidRDefault="00000000" w:rsidRPr="00000000" w14:paraId="000001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(%1)"/>
      <w:lvlJc w:val="left"/>
      <w:pPr>
        <w:ind w:left="1110" w:hanging="39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dr.s.s.bhog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